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6DE62" w14:textId="77777777" w:rsidR="006E235C" w:rsidRPr="007B5E73" w:rsidRDefault="006E235C" w:rsidP="006E235C">
      <w:pPr>
        <w:rPr>
          <w:sz w:val="21"/>
          <w:szCs w:val="21"/>
        </w:rPr>
      </w:pPr>
      <w:r w:rsidRPr="007B5E73">
        <w:rPr>
          <w:sz w:val="21"/>
          <w:szCs w:val="21"/>
        </w:rPr>
        <w:t xml:space="preserve">Bezwaarschrift </w:t>
      </w:r>
    </w:p>
    <w:p w14:paraId="6ABE106C" w14:textId="77777777" w:rsidR="006E235C" w:rsidRPr="007B5E73" w:rsidRDefault="006E235C" w:rsidP="006E235C">
      <w:pPr>
        <w:rPr>
          <w:sz w:val="21"/>
          <w:szCs w:val="21"/>
        </w:rPr>
      </w:pPr>
      <w:r w:rsidRPr="007B5E73">
        <w:rPr>
          <w:sz w:val="21"/>
          <w:szCs w:val="21"/>
        </w:rPr>
        <w:t>Tegen aanpassing milieuvergunningsvoorwaarden</w:t>
      </w:r>
    </w:p>
    <w:p w14:paraId="1888E043" w14:textId="77777777" w:rsidR="006E235C" w:rsidRPr="007B5E73" w:rsidRDefault="006E235C" w:rsidP="006E235C">
      <w:pPr>
        <w:rPr>
          <w:sz w:val="21"/>
          <w:szCs w:val="21"/>
        </w:rPr>
      </w:pPr>
      <w:r w:rsidRPr="007B5E73">
        <w:rPr>
          <w:sz w:val="21"/>
          <w:szCs w:val="21"/>
        </w:rPr>
        <w:t>NV Indaver</w:t>
      </w:r>
    </w:p>
    <w:p w14:paraId="56101725" w14:textId="77777777" w:rsidR="006E235C" w:rsidRPr="007B5E73" w:rsidRDefault="006E235C" w:rsidP="006E235C">
      <w:pPr>
        <w:rPr>
          <w:sz w:val="21"/>
          <w:szCs w:val="21"/>
        </w:rPr>
      </w:pPr>
      <w:r w:rsidRPr="007B5E73">
        <w:rPr>
          <w:sz w:val="21"/>
          <w:szCs w:val="21"/>
        </w:rPr>
        <w:t>Poldervlietweg Antwerpen</w:t>
      </w:r>
    </w:p>
    <w:p w14:paraId="4254D81C" w14:textId="77777777" w:rsidR="006E235C" w:rsidRPr="007B5E73" w:rsidRDefault="006E235C" w:rsidP="006E235C">
      <w:pPr>
        <w:rPr>
          <w:sz w:val="21"/>
          <w:szCs w:val="21"/>
        </w:rPr>
      </w:pPr>
      <w:r w:rsidRPr="007B5E73">
        <w:rPr>
          <w:sz w:val="21"/>
          <w:szCs w:val="21"/>
        </w:rPr>
        <w:t>Dossier 2021167750</w:t>
      </w:r>
    </w:p>
    <w:p w14:paraId="4BF372B4" w14:textId="77777777" w:rsidR="006E235C" w:rsidRPr="00751038" w:rsidRDefault="006E235C" w:rsidP="006E235C">
      <w:pPr>
        <w:rPr>
          <w:sz w:val="22"/>
          <w:szCs w:val="22"/>
          <w:lang w:val="nl-NL"/>
        </w:rPr>
      </w:pPr>
    </w:p>
    <w:p w14:paraId="558436A3" w14:textId="77777777" w:rsidR="006E235C" w:rsidRPr="00751038" w:rsidRDefault="006E235C" w:rsidP="006E235C">
      <w:pPr>
        <w:rPr>
          <w:sz w:val="22"/>
          <w:szCs w:val="22"/>
        </w:rPr>
      </w:pPr>
      <w:r w:rsidRPr="00751038">
        <w:rPr>
          <w:sz w:val="22"/>
          <w:szCs w:val="22"/>
        </w:rPr>
        <w:t>Aan het Departement Omgeving</w:t>
      </w:r>
    </w:p>
    <w:p w14:paraId="4C30DD7C" w14:textId="77777777" w:rsidR="006E235C" w:rsidRPr="00751038" w:rsidRDefault="006E235C" w:rsidP="006E235C">
      <w:pPr>
        <w:rPr>
          <w:sz w:val="22"/>
          <w:szCs w:val="22"/>
        </w:rPr>
      </w:pPr>
      <w:r w:rsidRPr="00751038">
        <w:rPr>
          <w:sz w:val="22"/>
          <w:szCs w:val="22"/>
        </w:rPr>
        <w:t>Ferrarisgebouw</w:t>
      </w:r>
      <w:r w:rsidRPr="00751038">
        <w:rPr>
          <w:sz w:val="22"/>
          <w:szCs w:val="22"/>
        </w:rPr>
        <w:br/>
        <w:t>Koning Albert II-laan 20, bus 8</w:t>
      </w:r>
      <w:r w:rsidRPr="00751038">
        <w:rPr>
          <w:sz w:val="22"/>
          <w:szCs w:val="22"/>
        </w:rPr>
        <w:br/>
        <w:t>1000 Brussel</w:t>
      </w:r>
    </w:p>
    <w:p w14:paraId="09ADC8D3" w14:textId="77777777" w:rsidR="006E235C" w:rsidRPr="00751038" w:rsidRDefault="006E235C" w:rsidP="006E235C">
      <w:pPr>
        <w:rPr>
          <w:sz w:val="22"/>
          <w:szCs w:val="22"/>
        </w:rPr>
      </w:pPr>
    </w:p>
    <w:p w14:paraId="6AFDF3E8" w14:textId="77777777" w:rsidR="006E235C" w:rsidRPr="00751038" w:rsidRDefault="006E235C" w:rsidP="006E235C">
      <w:pPr>
        <w:rPr>
          <w:sz w:val="22"/>
          <w:szCs w:val="22"/>
          <w:lang w:val="nl-NL"/>
        </w:rPr>
      </w:pPr>
      <w:r w:rsidRPr="00751038">
        <w:rPr>
          <w:sz w:val="22"/>
          <w:szCs w:val="22"/>
          <w:lang w:val="nl-NL"/>
        </w:rPr>
        <w:t>Geacht Departement,</w:t>
      </w:r>
    </w:p>
    <w:p w14:paraId="2B830065" w14:textId="77777777" w:rsidR="006E235C" w:rsidRPr="00751038" w:rsidRDefault="006E235C" w:rsidP="006E235C">
      <w:pPr>
        <w:rPr>
          <w:sz w:val="22"/>
          <w:szCs w:val="22"/>
          <w:lang w:val="nl-NL"/>
        </w:rPr>
      </w:pPr>
    </w:p>
    <w:p w14:paraId="5BB2F8EF" w14:textId="5B8EE6E9" w:rsidR="006E235C" w:rsidRPr="00751038" w:rsidRDefault="006E235C" w:rsidP="006E235C">
      <w:pPr>
        <w:rPr>
          <w:sz w:val="22"/>
          <w:szCs w:val="22"/>
          <w:lang w:val="nl-NL"/>
        </w:rPr>
      </w:pPr>
      <w:r w:rsidRPr="00751038">
        <w:rPr>
          <w:sz w:val="22"/>
          <w:szCs w:val="22"/>
          <w:lang w:val="nl-NL"/>
        </w:rPr>
        <w:t xml:space="preserve">Ik vernam de </w:t>
      </w:r>
      <w:r>
        <w:rPr>
          <w:sz w:val="22"/>
          <w:szCs w:val="22"/>
          <w:lang w:val="nl-NL"/>
        </w:rPr>
        <w:t xml:space="preserve">administratieve lus voor de </w:t>
      </w:r>
      <w:r w:rsidRPr="00751038">
        <w:rPr>
          <w:sz w:val="22"/>
          <w:szCs w:val="22"/>
          <w:lang w:val="nl-NL"/>
        </w:rPr>
        <w:t xml:space="preserve">aanvraag tot bijstelling van milieuvergunningsvoorwaarden van de NV Indaver. Voor mij gaat het hier over een belangrijk dossier: </w:t>
      </w:r>
      <w:proofErr w:type="spellStart"/>
      <w:r w:rsidRPr="00751038">
        <w:rPr>
          <w:sz w:val="22"/>
          <w:szCs w:val="22"/>
          <w:lang w:val="nl-NL"/>
        </w:rPr>
        <w:t>Indaver</w:t>
      </w:r>
      <w:proofErr w:type="spellEnd"/>
      <w:r w:rsidRPr="00751038">
        <w:rPr>
          <w:sz w:val="22"/>
          <w:szCs w:val="22"/>
          <w:lang w:val="nl-NL"/>
        </w:rPr>
        <w:t xml:space="preserve"> verwerkt de PFAS-afvalstromen van België en een deel van Europa. De risico’s van PFAS zijn ondertussen genoegzaam gekend. Als eindverwerker moet </w:t>
      </w:r>
      <w:proofErr w:type="spellStart"/>
      <w:r w:rsidRPr="00751038">
        <w:rPr>
          <w:sz w:val="22"/>
          <w:szCs w:val="22"/>
          <w:lang w:val="nl-NL"/>
        </w:rPr>
        <w:t>Indaver</w:t>
      </w:r>
      <w:proofErr w:type="spellEnd"/>
      <w:r w:rsidRPr="00751038">
        <w:rPr>
          <w:sz w:val="22"/>
          <w:szCs w:val="22"/>
          <w:lang w:val="nl-NL"/>
        </w:rPr>
        <w:t xml:space="preserve"> de keten sluiten op een veilige manier voor de gezondheid van mens en natuur. </w:t>
      </w:r>
    </w:p>
    <w:p w14:paraId="7C04C548" w14:textId="77777777" w:rsidR="006E235C" w:rsidRPr="00751038" w:rsidRDefault="006E235C" w:rsidP="006E235C">
      <w:pPr>
        <w:rPr>
          <w:sz w:val="22"/>
          <w:szCs w:val="22"/>
          <w:lang w:val="nl-NL"/>
        </w:rPr>
      </w:pPr>
    </w:p>
    <w:p w14:paraId="5E1160E7" w14:textId="77777777" w:rsidR="006E235C" w:rsidRPr="00751038" w:rsidRDefault="006E235C" w:rsidP="006E235C">
      <w:pPr>
        <w:rPr>
          <w:sz w:val="22"/>
          <w:szCs w:val="22"/>
          <w:lang w:eastAsia="nl-NL"/>
        </w:rPr>
      </w:pPr>
      <w:r w:rsidRPr="00751038">
        <w:rPr>
          <w:sz w:val="22"/>
          <w:szCs w:val="22"/>
          <w:lang w:val="nl-NL"/>
        </w:rPr>
        <w:t xml:space="preserve">In het kader daarvan kreeg </w:t>
      </w:r>
      <w:proofErr w:type="spellStart"/>
      <w:r w:rsidRPr="00751038">
        <w:rPr>
          <w:sz w:val="22"/>
          <w:szCs w:val="22"/>
          <w:lang w:val="nl-NL"/>
        </w:rPr>
        <w:t>Indaver</w:t>
      </w:r>
      <w:proofErr w:type="spellEnd"/>
      <w:r w:rsidRPr="00751038">
        <w:rPr>
          <w:sz w:val="22"/>
          <w:szCs w:val="22"/>
          <w:lang w:val="nl-NL"/>
        </w:rPr>
        <w:t xml:space="preserve"> strengere normen opgelegd door de Antwerpse </w:t>
      </w:r>
      <w:r w:rsidRPr="00751038">
        <w:rPr>
          <w:sz w:val="22"/>
          <w:szCs w:val="22"/>
        </w:rPr>
        <w:t>Bestendige Deputatie. Die waren gericht op de Europese normen en de mogelijkheid om daar via de Best Beschikbare technieken aan te voldoen. Zo werd d</w:t>
      </w:r>
      <w:r w:rsidRPr="00751038">
        <w:rPr>
          <w:sz w:val="22"/>
          <w:szCs w:val="22"/>
          <w:lang w:eastAsia="nl-NL"/>
        </w:rPr>
        <w:t xml:space="preserve">e lozingsnorm van PFOS onmiddellijk </w:t>
      </w:r>
      <w:r w:rsidRPr="00751038">
        <w:rPr>
          <w:sz w:val="22"/>
          <w:szCs w:val="22"/>
        </w:rPr>
        <w:t>verstrengd</w:t>
      </w:r>
      <w:r w:rsidRPr="00751038">
        <w:rPr>
          <w:sz w:val="22"/>
          <w:szCs w:val="22"/>
          <w:lang w:eastAsia="nl-NL"/>
        </w:rPr>
        <w:t xml:space="preserve"> naar maximaal 1µg/l en in de tijd </w:t>
      </w:r>
      <w:r w:rsidRPr="00751038">
        <w:rPr>
          <w:sz w:val="22"/>
          <w:szCs w:val="22"/>
        </w:rPr>
        <w:t>wordt een</w:t>
      </w:r>
      <w:r w:rsidRPr="00751038">
        <w:rPr>
          <w:sz w:val="22"/>
          <w:szCs w:val="22"/>
          <w:lang w:eastAsia="nl-NL"/>
        </w:rPr>
        <w:t xml:space="preserve"> verstrenging naar 0,1 µg/l </w:t>
      </w:r>
      <w:r w:rsidRPr="00751038">
        <w:rPr>
          <w:sz w:val="22"/>
          <w:szCs w:val="22"/>
        </w:rPr>
        <w:t xml:space="preserve">opgelegd. Ook </w:t>
      </w:r>
      <w:r w:rsidRPr="00751038">
        <w:rPr>
          <w:sz w:val="22"/>
          <w:szCs w:val="22"/>
          <w:lang w:eastAsia="nl-NL"/>
        </w:rPr>
        <w:t xml:space="preserve">de lozingsnormen voor de andere perfluoriden in het afvalwater </w:t>
      </w:r>
      <w:r w:rsidRPr="00751038">
        <w:rPr>
          <w:sz w:val="22"/>
          <w:szCs w:val="22"/>
        </w:rPr>
        <w:t>werden verstrengd.</w:t>
      </w:r>
    </w:p>
    <w:p w14:paraId="5BBF6099" w14:textId="77777777" w:rsidR="006E235C" w:rsidRPr="00751038" w:rsidRDefault="006E235C" w:rsidP="006E235C">
      <w:pPr>
        <w:rPr>
          <w:sz w:val="22"/>
          <w:szCs w:val="22"/>
          <w:lang w:eastAsia="nl-NL"/>
        </w:rPr>
      </w:pPr>
    </w:p>
    <w:p w14:paraId="57E9AFE3" w14:textId="2A6D09DD" w:rsidR="006E235C" w:rsidRPr="00751038" w:rsidRDefault="006E235C" w:rsidP="006E235C">
      <w:pPr>
        <w:rPr>
          <w:sz w:val="22"/>
          <w:szCs w:val="22"/>
          <w:lang w:val="nl-NL"/>
        </w:rPr>
      </w:pPr>
      <w:r w:rsidRPr="00751038">
        <w:rPr>
          <w:sz w:val="22"/>
          <w:szCs w:val="22"/>
          <w:lang w:val="nl-NL"/>
        </w:rPr>
        <w:t xml:space="preserve">Aan de hand van een aantal metingen zegt </w:t>
      </w:r>
      <w:proofErr w:type="spellStart"/>
      <w:r w:rsidRPr="00751038">
        <w:rPr>
          <w:sz w:val="22"/>
          <w:szCs w:val="22"/>
          <w:lang w:val="nl-NL"/>
        </w:rPr>
        <w:t>Indaver</w:t>
      </w:r>
      <w:proofErr w:type="spellEnd"/>
      <w:r w:rsidRPr="00751038">
        <w:rPr>
          <w:sz w:val="22"/>
          <w:szCs w:val="22"/>
          <w:lang w:val="nl-NL"/>
        </w:rPr>
        <w:t xml:space="preserve"> </w:t>
      </w:r>
      <w:r>
        <w:rPr>
          <w:sz w:val="22"/>
          <w:szCs w:val="22"/>
          <w:lang w:val="nl-NL"/>
        </w:rPr>
        <w:t>in januari van dit jaar</w:t>
      </w:r>
      <w:r w:rsidRPr="00751038">
        <w:rPr>
          <w:sz w:val="22"/>
          <w:szCs w:val="22"/>
          <w:lang w:val="nl-NL"/>
        </w:rPr>
        <w:t xml:space="preserve"> niet te kunnen voldoen aan deze nieuwe normen voor PFOS en andere PFAS. </w:t>
      </w:r>
      <w:proofErr w:type="spellStart"/>
      <w:r w:rsidRPr="00751038">
        <w:rPr>
          <w:sz w:val="22"/>
          <w:szCs w:val="22"/>
          <w:lang w:val="nl-NL"/>
        </w:rPr>
        <w:t>Indaver</w:t>
      </w:r>
      <w:proofErr w:type="spellEnd"/>
      <w:r w:rsidRPr="00751038">
        <w:rPr>
          <w:sz w:val="22"/>
          <w:szCs w:val="22"/>
          <w:lang w:val="nl-NL"/>
        </w:rPr>
        <w:t xml:space="preserve"> </w:t>
      </w:r>
      <w:r>
        <w:rPr>
          <w:sz w:val="22"/>
          <w:szCs w:val="22"/>
          <w:lang w:val="nl-NL"/>
        </w:rPr>
        <w:t>vermeldt dat</w:t>
      </w:r>
      <w:r w:rsidRPr="00751038">
        <w:rPr>
          <w:sz w:val="22"/>
          <w:szCs w:val="22"/>
          <w:lang w:val="nl-NL"/>
        </w:rPr>
        <w:t xml:space="preserve"> er ook aan een nieuwe techniek qua waterzuivering </w:t>
      </w:r>
      <w:r>
        <w:rPr>
          <w:sz w:val="22"/>
          <w:szCs w:val="22"/>
          <w:lang w:val="nl-NL"/>
        </w:rPr>
        <w:t>werkt</w:t>
      </w:r>
      <w:r w:rsidRPr="00751038">
        <w:rPr>
          <w:sz w:val="22"/>
          <w:szCs w:val="22"/>
          <w:lang w:val="nl-NL"/>
        </w:rPr>
        <w:t xml:space="preserve"> die die normen in de toekomst wel haalbaar moeten maken. </w:t>
      </w:r>
      <w:proofErr w:type="spellStart"/>
      <w:r w:rsidRPr="00751038">
        <w:rPr>
          <w:sz w:val="22"/>
          <w:szCs w:val="22"/>
          <w:lang w:val="nl-NL"/>
        </w:rPr>
        <w:t>Indaver</w:t>
      </w:r>
      <w:proofErr w:type="spellEnd"/>
      <w:r w:rsidRPr="00751038">
        <w:rPr>
          <w:sz w:val="22"/>
          <w:szCs w:val="22"/>
          <w:lang w:val="nl-NL"/>
        </w:rPr>
        <w:t xml:space="preserve"> geeft evenwel nergens aan waarom men die normen </w:t>
      </w:r>
      <w:r>
        <w:rPr>
          <w:sz w:val="22"/>
          <w:szCs w:val="22"/>
          <w:lang w:val="nl-NL"/>
        </w:rPr>
        <w:t xml:space="preserve">vandaag </w:t>
      </w:r>
      <w:r w:rsidRPr="00751038">
        <w:rPr>
          <w:sz w:val="22"/>
          <w:szCs w:val="22"/>
          <w:lang w:val="nl-NL"/>
        </w:rPr>
        <w:t>niet haalt, wat de Best Beschikbare Technieken zijn</w:t>
      </w:r>
      <w:r>
        <w:rPr>
          <w:sz w:val="22"/>
          <w:szCs w:val="22"/>
          <w:lang w:val="nl-NL"/>
        </w:rPr>
        <w:t>,</w:t>
      </w:r>
      <w:r w:rsidRPr="00751038">
        <w:rPr>
          <w:sz w:val="22"/>
          <w:szCs w:val="22"/>
          <w:lang w:val="nl-NL"/>
        </w:rPr>
        <w:t xml:space="preserve"> waarom men die momenteel niet kan gebruiken</w:t>
      </w:r>
      <w:r>
        <w:rPr>
          <w:sz w:val="22"/>
          <w:szCs w:val="22"/>
          <w:lang w:val="nl-NL"/>
        </w:rPr>
        <w:t xml:space="preserve"> en wat de effecten op omliggende woonkernen en natuurgebieden is</w:t>
      </w:r>
      <w:r w:rsidRPr="00751038">
        <w:rPr>
          <w:sz w:val="22"/>
          <w:szCs w:val="22"/>
          <w:lang w:val="nl-NL"/>
        </w:rPr>
        <w:t xml:space="preserve">. Dit is een manifest gebrek aan motivatie van de aangevraagde versoepeling. De jaarrekening van 2020 vermeld 20 miljoen € als winst. Bovendien maakt </w:t>
      </w:r>
      <w:proofErr w:type="spellStart"/>
      <w:r w:rsidRPr="00751038">
        <w:rPr>
          <w:sz w:val="22"/>
          <w:szCs w:val="22"/>
          <w:lang w:val="nl-NL"/>
        </w:rPr>
        <w:t>Indaver</w:t>
      </w:r>
      <w:proofErr w:type="spellEnd"/>
      <w:r w:rsidRPr="00751038">
        <w:rPr>
          <w:sz w:val="22"/>
          <w:szCs w:val="22"/>
          <w:lang w:val="nl-NL"/>
        </w:rPr>
        <w:t xml:space="preserve"> deel uit van een financieel welvarend concern. De economische wetmatigheid kan dus niet direct een argument zijn om de verstrenging uit te stellen.</w:t>
      </w:r>
    </w:p>
    <w:p w14:paraId="3B0D7D4B" w14:textId="77777777" w:rsidR="006E235C" w:rsidRPr="00751038" w:rsidRDefault="006E235C" w:rsidP="006E235C">
      <w:pPr>
        <w:rPr>
          <w:sz w:val="22"/>
          <w:szCs w:val="22"/>
          <w:lang w:val="nl-NL"/>
        </w:rPr>
      </w:pPr>
    </w:p>
    <w:p w14:paraId="519F7FC6" w14:textId="5E9F02BC" w:rsidR="006E235C" w:rsidRDefault="006E235C" w:rsidP="006E235C">
      <w:pPr>
        <w:rPr>
          <w:sz w:val="22"/>
          <w:szCs w:val="22"/>
          <w:lang w:val="nl-NL"/>
        </w:rPr>
      </w:pPr>
      <w:r>
        <w:rPr>
          <w:sz w:val="22"/>
          <w:szCs w:val="22"/>
          <w:lang w:val="nl-NL"/>
        </w:rPr>
        <w:t xml:space="preserve">De natuurtoets die </w:t>
      </w:r>
      <w:proofErr w:type="spellStart"/>
      <w:r>
        <w:rPr>
          <w:sz w:val="22"/>
          <w:szCs w:val="22"/>
          <w:lang w:val="nl-NL"/>
        </w:rPr>
        <w:t>Indaver</w:t>
      </w:r>
      <w:proofErr w:type="spellEnd"/>
      <w:r>
        <w:rPr>
          <w:sz w:val="22"/>
          <w:szCs w:val="22"/>
          <w:lang w:val="nl-NL"/>
        </w:rPr>
        <w:t xml:space="preserve"> nu indient is ondermaats en niet overtuigend. Het effect op omliggende woonkernen wordt niet in kaart gebracht, als ook het effect op Nederland. Er wordt enkel naar de omliggende Natura 2000 gebieden gekeken en het effect op de vogels en vleermuizen. Daar wordt echter naar zeer weinig wetenschappelijk onderzoek verwezen. Nochtans is dit wel aanwezig vanuit de Verenigde Staten. Daar is het effect op zeevogels overduidelijk. De lever van jonge vogels geeft veel te hoge waarden. Dit leidt tot verstoring van hun immuunsysteem.</w:t>
      </w:r>
    </w:p>
    <w:p w14:paraId="28CB9625" w14:textId="254BD81E" w:rsidR="006E235C" w:rsidRDefault="006E235C" w:rsidP="006E235C">
      <w:pPr>
        <w:rPr>
          <w:sz w:val="22"/>
          <w:szCs w:val="22"/>
          <w:lang w:val="nl-NL"/>
        </w:rPr>
      </w:pPr>
    </w:p>
    <w:p w14:paraId="69AEC618" w14:textId="01EAE12E" w:rsidR="006E235C" w:rsidRDefault="006E235C" w:rsidP="006E235C">
      <w:pPr>
        <w:rPr>
          <w:sz w:val="22"/>
          <w:szCs w:val="22"/>
          <w:lang w:val="nl-NL"/>
        </w:rPr>
      </w:pPr>
      <w:r>
        <w:rPr>
          <w:sz w:val="22"/>
          <w:szCs w:val="22"/>
          <w:lang w:val="nl-NL"/>
        </w:rPr>
        <w:t xml:space="preserve">Verder maakt </w:t>
      </w:r>
      <w:proofErr w:type="spellStart"/>
      <w:r>
        <w:rPr>
          <w:sz w:val="22"/>
          <w:szCs w:val="22"/>
          <w:lang w:val="nl-NL"/>
        </w:rPr>
        <w:t>Indaver</w:t>
      </w:r>
      <w:proofErr w:type="spellEnd"/>
      <w:r>
        <w:rPr>
          <w:sz w:val="22"/>
          <w:szCs w:val="22"/>
          <w:lang w:val="nl-NL"/>
        </w:rPr>
        <w:t xml:space="preserve"> een bokkesprong in de berekening van haar lozingsdebiet. Ze haalt maar amper de helft van het debiet waarvoor ze vergund is in realiteit maar berekend wel op basis van het </w:t>
      </w:r>
      <w:proofErr w:type="spellStart"/>
      <w:r>
        <w:rPr>
          <w:sz w:val="22"/>
          <w:szCs w:val="22"/>
          <w:lang w:val="nl-NL"/>
        </w:rPr>
        <w:t>maiximum</w:t>
      </w:r>
      <w:proofErr w:type="spellEnd"/>
      <w:r>
        <w:rPr>
          <w:sz w:val="22"/>
          <w:szCs w:val="22"/>
          <w:lang w:val="nl-NL"/>
        </w:rPr>
        <w:t xml:space="preserve"> debiet haar lozingsnormen. Met andere woorden wordt het </w:t>
      </w:r>
      <w:proofErr w:type="gramStart"/>
      <w:r>
        <w:rPr>
          <w:sz w:val="22"/>
          <w:szCs w:val="22"/>
          <w:lang w:val="nl-NL"/>
        </w:rPr>
        <w:t>PFAS gehalte</w:t>
      </w:r>
      <w:proofErr w:type="gramEnd"/>
      <w:r>
        <w:rPr>
          <w:sz w:val="22"/>
          <w:szCs w:val="22"/>
          <w:lang w:val="nl-NL"/>
        </w:rPr>
        <w:t xml:space="preserve"> verdund en komt er niet minder PFAS in het water.</w:t>
      </w:r>
    </w:p>
    <w:p w14:paraId="2ACD4980" w14:textId="2089784A" w:rsidR="006E235C" w:rsidRDefault="006E235C" w:rsidP="006E235C">
      <w:pPr>
        <w:rPr>
          <w:sz w:val="22"/>
          <w:szCs w:val="22"/>
          <w:lang w:val="nl-NL"/>
        </w:rPr>
      </w:pPr>
    </w:p>
    <w:p w14:paraId="54D86F9F" w14:textId="4FEDD27A" w:rsidR="006E235C" w:rsidRDefault="006E235C" w:rsidP="006E235C">
      <w:pPr>
        <w:rPr>
          <w:sz w:val="22"/>
          <w:szCs w:val="22"/>
          <w:lang w:val="nl-NL"/>
        </w:rPr>
      </w:pPr>
      <w:proofErr w:type="spellStart"/>
      <w:r>
        <w:rPr>
          <w:sz w:val="22"/>
          <w:szCs w:val="22"/>
          <w:lang w:val="nl-NL"/>
        </w:rPr>
        <w:t>Indaver</w:t>
      </w:r>
      <w:proofErr w:type="spellEnd"/>
      <w:r>
        <w:rPr>
          <w:sz w:val="22"/>
          <w:szCs w:val="22"/>
          <w:lang w:val="nl-NL"/>
        </w:rPr>
        <w:t xml:space="preserve"> voegt een lozingsnorm voor PFBA toe aan de aanvraag. Echter ligt deze norm op 20 microgram/liter. De Europese norm is 0,1 microgram/liter. Het is onaanvaardbaar om deze stof in veel te hoge concentraties te lozen in het Scheldewater.</w:t>
      </w:r>
    </w:p>
    <w:p w14:paraId="0F8C7A52" w14:textId="34202E5D" w:rsidR="006E235C" w:rsidRPr="00751038" w:rsidRDefault="006E235C" w:rsidP="006E235C">
      <w:pPr>
        <w:rPr>
          <w:sz w:val="22"/>
          <w:szCs w:val="22"/>
          <w:lang w:val="nl-NL"/>
        </w:rPr>
      </w:pPr>
      <w:r w:rsidRPr="00751038">
        <w:rPr>
          <w:sz w:val="22"/>
          <w:szCs w:val="22"/>
          <w:lang w:val="nl-NL"/>
        </w:rPr>
        <w:lastRenderedPageBreak/>
        <w:t>Als buurtbewoners, milieuorganisaties en andere betrokkenen vrezen wij dat de problematiek rond 3M en aanverwanten zich stilaan zal verplaatsen naar de eindverwerker, NV Indaver.  Wij verzetten ons tegen een herhaling van dit rampenscenario in onze omgeving.</w:t>
      </w:r>
    </w:p>
    <w:p w14:paraId="1B3D47A0" w14:textId="77777777" w:rsidR="006E235C" w:rsidRPr="00751038" w:rsidRDefault="006E235C" w:rsidP="006E235C">
      <w:pPr>
        <w:rPr>
          <w:sz w:val="22"/>
          <w:szCs w:val="22"/>
          <w:lang w:val="nl-NL"/>
        </w:rPr>
      </w:pPr>
    </w:p>
    <w:p w14:paraId="18F18292" w14:textId="77777777" w:rsidR="006E235C" w:rsidRPr="00751038" w:rsidRDefault="006E235C" w:rsidP="006E235C">
      <w:pPr>
        <w:rPr>
          <w:sz w:val="22"/>
          <w:szCs w:val="22"/>
          <w:lang w:val="nl-NL"/>
        </w:rPr>
      </w:pPr>
      <w:r w:rsidRPr="00751038">
        <w:rPr>
          <w:sz w:val="22"/>
          <w:szCs w:val="22"/>
          <w:lang w:val="nl-NL"/>
        </w:rPr>
        <w:t xml:space="preserve">Tegelijkertijd leggen wij het verband met de afwijking die </w:t>
      </w:r>
      <w:proofErr w:type="spellStart"/>
      <w:r w:rsidRPr="00751038">
        <w:rPr>
          <w:sz w:val="22"/>
          <w:szCs w:val="22"/>
          <w:lang w:val="nl-NL"/>
        </w:rPr>
        <w:t>Indaver</w:t>
      </w:r>
      <w:proofErr w:type="spellEnd"/>
      <w:r w:rsidRPr="00751038">
        <w:rPr>
          <w:sz w:val="22"/>
          <w:szCs w:val="22"/>
          <w:lang w:val="nl-NL"/>
        </w:rPr>
        <w:t xml:space="preserve"> al kreeg voor de verbrandingstemperatuur van zijn ovens. </w:t>
      </w:r>
      <w:proofErr w:type="spellStart"/>
      <w:r w:rsidRPr="00751038">
        <w:rPr>
          <w:sz w:val="22"/>
          <w:szCs w:val="22"/>
          <w:lang w:val="nl-NL"/>
        </w:rPr>
        <w:t>Indaver</w:t>
      </w:r>
      <w:proofErr w:type="spellEnd"/>
      <w:r w:rsidRPr="00751038">
        <w:rPr>
          <w:sz w:val="22"/>
          <w:szCs w:val="22"/>
          <w:lang w:val="nl-NL"/>
        </w:rPr>
        <w:t xml:space="preserve"> kreeg in de zomer van 2021 de toelating om de </w:t>
      </w:r>
      <w:proofErr w:type="spellStart"/>
      <w:r w:rsidRPr="00751038">
        <w:rPr>
          <w:sz w:val="22"/>
          <w:szCs w:val="22"/>
          <w:lang w:val="nl-NL"/>
        </w:rPr>
        <w:t>draaitrommeloverns</w:t>
      </w:r>
      <w:proofErr w:type="spellEnd"/>
      <w:r w:rsidRPr="00751038">
        <w:rPr>
          <w:sz w:val="22"/>
          <w:szCs w:val="22"/>
          <w:lang w:val="nl-NL"/>
        </w:rPr>
        <w:t xml:space="preserve"> van 1100°C naar 950°C te laten zakken. Die daling van de oventemperatuur heeft als resultaat dat de CO2-verbranding van de installaties verbetert, maar de PFAS-verbranding verslechtert. Op deze temperatuur worden PFAS-ketens niet voldoende afgebroken om niet meer schadelijk te zijn voor mens en natuur. Ook deze relatie wordt niet uitgelegd in de aanvraag. </w:t>
      </w:r>
      <w:proofErr w:type="gramStart"/>
      <w:r w:rsidRPr="00751038">
        <w:rPr>
          <w:sz w:val="22"/>
          <w:szCs w:val="22"/>
          <w:lang w:val="nl-NL"/>
        </w:rPr>
        <w:t>Indien</w:t>
      </w:r>
      <w:proofErr w:type="gramEnd"/>
      <w:r w:rsidRPr="00751038">
        <w:rPr>
          <w:sz w:val="22"/>
          <w:szCs w:val="22"/>
          <w:lang w:val="nl-NL"/>
        </w:rPr>
        <w:t xml:space="preserve"> de relatie tussen CO2 verbranden en PFAS verwijderen technisch moeilijk ligt, dan moet men dit op zijn minst, vanuit het voorzorgsprincipe duidelijk maken in de aanvraag en aanwijzen waar de problemen voor de volksgezondheid kunnen zitten. </w:t>
      </w:r>
    </w:p>
    <w:p w14:paraId="042ACC6C" w14:textId="77777777" w:rsidR="006E235C" w:rsidRPr="00751038" w:rsidRDefault="006E235C" w:rsidP="006E235C">
      <w:pPr>
        <w:rPr>
          <w:sz w:val="22"/>
          <w:szCs w:val="22"/>
          <w:lang w:val="nl-NL"/>
        </w:rPr>
      </w:pPr>
    </w:p>
    <w:p w14:paraId="78F0F33E" w14:textId="77777777" w:rsidR="006E235C" w:rsidRDefault="006E235C" w:rsidP="006E235C">
      <w:pPr>
        <w:rPr>
          <w:sz w:val="22"/>
          <w:szCs w:val="22"/>
          <w:lang w:val="nl-NL"/>
        </w:rPr>
      </w:pPr>
      <w:r w:rsidRPr="00751038">
        <w:rPr>
          <w:sz w:val="22"/>
          <w:szCs w:val="22"/>
          <w:lang w:val="nl-NL"/>
        </w:rPr>
        <w:t>Naam</w:t>
      </w:r>
      <w:r>
        <w:rPr>
          <w:sz w:val="22"/>
          <w:szCs w:val="22"/>
          <w:lang w:val="nl-NL"/>
        </w:rPr>
        <w:t>, adres en handtekening</w:t>
      </w:r>
    </w:p>
    <w:p w14:paraId="319B6CE2" w14:textId="77777777" w:rsidR="00BC6DE7" w:rsidRPr="006E235C" w:rsidRDefault="00BC6DE7">
      <w:pPr>
        <w:rPr>
          <w:lang w:val="nl-NL"/>
        </w:rPr>
      </w:pPr>
    </w:p>
    <w:sectPr w:rsidR="00BC6DE7" w:rsidRPr="006E23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35C"/>
    <w:rsid w:val="00284F05"/>
    <w:rsid w:val="006E235C"/>
    <w:rsid w:val="007861BA"/>
    <w:rsid w:val="00BC6DE7"/>
    <w:rsid w:val="00FD32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2DA7724A"/>
  <w15:chartTrackingRefBased/>
  <w15:docId w15:val="{F7DA4BF4-4E1C-6E45-8358-1779EA3CE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E235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632</Words>
  <Characters>3476</Characters>
  <Application>Microsoft Office Word</Application>
  <DocSecurity>0</DocSecurity>
  <Lines>28</Lines>
  <Paragraphs>8</Paragraphs>
  <ScaleCrop>false</ScaleCrop>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De Corte</dc:creator>
  <cp:keywords/>
  <dc:description/>
  <cp:lastModifiedBy>Jonas De Corte</cp:lastModifiedBy>
  <cp:revision>2</cp:revision>
  <dcterms:created xsi:type="dcterms:W3CDTF">2022-06-06T03:38:00Z</dcterms:created>
  <dcterms:modified xsi:type="dcterms:W3CDTF">2022-06-06T09:15:00Z</dcterms:modified>
</cp:coreProperties>
</file>